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C5" w:rsidRDefault="009B41C5"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655"/>
        <w:gridCol w:w="1418"/>
        <w:gridCol w:w="1134"/>
        <w:gridCol w:w="709"/>
        <w:gridCol w:w="992"/>
        <w:gridCol w:w="771"/>
        <w:gridCol w:w="1639"/>
      </w:tblGrid>
      <w:tr w:rsidR="00125DB3" w:rsidRPr="00551AB2" w:rsidTr="005E5493">
        <w:trPr>
          <w:trHeight w:val="399"/>
        </w:trPr>
        <w:tc>
          <w:tcPr>
            <w:tcW w:w="1464" w:type="dxa"/>
            <w:vMerge w:val="restart"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  <w:r w:rsidRPr="00551AB2">
              <w:rPr>
                <w:color w:val="auto"/>
                <w:szCs w:val="18"/>
                <w:lang w:val="es-MX"/>
              </w:rPr>
              <w:t>FECHA</w:t>
            </w:r>
          </w:p>
        </w:tc>
        <w:tc>
          <w:tcPr>
            <w:tcW w:w="1655" w:type="dxa"/>
            <w:vMerge w:val="restart"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  <w:r w:rsidRPr="00551AB2">
              <w:rPr>
                <w:color w:val="auto"/>
                <w:szCs w:val="18"/>
                <w:lang w:val="es-MX"/>
              </w:rPr>
              <w:t>ELISA</w:t>
            </w:r>
          </w:p>
        </w:tc>
        <w:tc>
          <w:tcPr>
            <w:tcW w:w="1418" w:type="dxa"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  <w:r w:rsidRPr="00551AB2">
              <w:rPr>
                <w:color w:val="auto"/>
                <w:szCs w:val="18"/>
                <w:lang w:val="es-MX"/>
              </w:rPr>
              <w:t>CUT-OFF</w:t>
            </w:r>
          </w:p>
        </w:tc>
        <w:tc>
          <w:tcPr>
            <w:tcW w:w="1843" w:type="dxa"/>
            <w:gridSpan w:val="2"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  <w:r w:rsidRPr="00551AB2">
              <w:rPr>
                <w:color w:val="auto"/>
                <w:szCs w:val="18"/>
                <w:lang w:val="es-MX"/>
              </w:rPr>
              <w:t>POSITIVO</w:t>
            </w:r>
          </w:p>
        </w:tc>
        <w:tc>
          <w:tcPr>
            <w:tcW w:w="1763" w:type="dxa"/>
            <w:gridSpan w:val="2"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  <w:r w:rsidRPr="00551AB2">
              <w:rPr>
                <w:color w:val="auto"/>
                <w:szCs w:val="18"/>
                <w:lang w:val="es-MX"/>
              </w:rPr>
              <w:t>NEGATIVO</w:t>
            </w:r>
          </w:p>
        </w:tc>
        <w:tc>
          <w:tcPr>
            <w:tcW w:w="1639" w:type="dxa"/>
            <w:vMerge w:val="restart"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  <w:r w:rsidRPr="00551AB2">
              <w:rPr>
                <w:color w:val="auto"/>
                <w:szCs w:val="18"/>
                <w:lang w:val="es-MX"/>
              </w:rPr>
              <w:t>FIRMA</w:t>
            </w: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  <w:vMerge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  <w:vMerge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  <w:r w:rsidRPr="00551AB2">
              <w:rPr>
                <w:color w:val="auto"/>
                <w:szCs w:val="18"/>
                <w:lang w:val="es-MX"/>
              </w:rPr>
              <w:t>D.O.</w:t>
            </w:r>
          </w:p>
        </w:tc>
        <w:tc>
          <w:tcPr>
            <w:tcW w:w="1134" w:type="dxa"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  <w:r w:rsidRPr="00551AB2">
              <w:rPr>
                <w:color w:val="auto"/>
                <w:szCs w:val="18"/>
                <w:lang w:val="es-MX"/>
              </w:rPr>
              <w:t>D.O.</w:t>
            </w:r>
          </w:p>
        </w:tc>
        <w:tc>
          <w:tcPr>
            <w:tcW w:w="709" w:type="dxa"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  <w:r w:rsidRPr="00551AB2">
              <w:rPr>
                <w:color w:val="auto"/>
                <w:szCs w:val="18"/>
                <w:lang w:val="es-MX"/>
              </w:rPr>
              <w:t>R/</w:t>
            </w:r>
          </w:p>
        </w:tc>
        <w:tc>
          <w:tcPr>
            <w:tcW w:w="992" w:type="dxa"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  <w:r w:rsidRPr="00551AB2">
              <w:rPr>
                <w:color w:val="auto"/>
                <w:szCs w:val="18"/>
                <w:lang w:val="es-MX"/>
              </w:rPr>
              <w:t>D.O.</w:t>
            </w:r>
          </w:p>
        </w:tc>
        <w:tc>
          <w:tcPr>
            <w:tcW w:w="771" w:type="dxa"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  <w:r w:rsidRPr="00551AB2">
              <w:rPr>
                <w:color w:val="auto"/>
                <w:szCs w:val="18"/>
                <w:lang w:val="es-MX"/>
              </w:rPr>
              <w:t>R/</w:t>
            </w:r>
          </w:p>
        </w:tc>
        <w:tc>
          <w:tcPr>
            <w:tcW w:w="1639" w:type="dxa"/>
            <w:vMerge/>
            <w:vAlign w:val="center"/>
          </w:tcPr>
          <w:p w:rsidR="00125DB3" w:rsidRPr="00551AB2" w:rsidRDefault="00125DB3" w:rsidP="005E5493">
            <w:pPr>
              <w:jc w:val="center"/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399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399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399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399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399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125DB3" w:rsidRPr="00551AB2" w:rsidTr="005E5493">
        <w:trPr>
          <w:trHeight w:val="421"/>
        </w:trPr>
        <w:tc>
          <w:tcPr>
            <w:tcW w:w="146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125DB3" w:rsidRPr="00551AB2" w:rsidRDefault="00125DB3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9B41C5" w:rsidRPr="00551AB2" w:rsidTr="005E5493">
        <w:trPr>
          <w:trHeight w:val="421"/>
        </w:trPr>
        <w:tc>
          <w:tcPr>
            <w:tcW w:w="1464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</w:tr>
      <w:tr w:rsidR="009B41C5" w:rsidRPr="00551AB2" w:rsidTr="005E5493">
        <w:trPr>
          <w:trHeight w:val="421"/>
        </w:trPr>
        <w:tc>
          <w:tcPr>
            <w:tcW w:w="1464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55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09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771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  <w:tc>
          <w:tcPr>
            <w:tcW w:w="1639" w:type="dxa"/>
          </w:tcPr>
          <w:p w:rsidR="009B41C5" w:rsidRPr="00551AB2" w:rsidRDefault="009B41C5" w:rsidP="005E5493">
            <w:pPr>
              <w:rPr>
                <w:color w:val="auto"/>
                <w:szCs w:val="18"/>
                <w:lang w:val="es-MX"/>
              </w:rPr>
            </w:pPr>
          </w:p>
        </w:tc>
      </w:tr>
    </w:tbl>
    <w:p w:rsidR="00075646" w:rsidRPr="00125DB3" w:rsidRDefault="00075646" w:rsidP="00125DB3">
      <w:pPr>
        <w:jc w:val="both"/>
        <w:rPr>
          <w:b w:val="0"/>
          <w:lang w:val="es-MX"/>
        </w:rPr>
      </w:pPr>
    </w:p>
    <w:sectPr w:rsidR="00075646" w:rsidRPr="00125DB3" w:rsidSect="00125DB3">
      <w:headerReference w:type="default" r:id="rId8"/>
      <w:footerReference w:type="default" r:id="rId9"/>
      <w:pgSz w:w="12240" w:h="15840" w:code="1"/>
      <w:pgMar w:top="1418" w:right="102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DC" w:rsidRDefault="007742DC">
      <w:r>
        <w:separator/>
      </w:r>
    </w:p>
  </w:endnote>
  <w:endnote w:type="continuationSeparator" w:id="0">
    <w:p w:rsidR="007742DC" w:rsidRDefault="0077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C6" w:rsidRPr="001A4443" w:rsidRDefault="002F7D24" w:rsidP="002D3BC6">
    <w:pPr>
      <w:pStyle w:val="Piedepgina"/>
      <w:rPr>
        <w:i/>
        <w:color w:val="auto"/>
        <w:sz w:val="16"/>
        <w:szCs w:val="16"/>
        <w:lang w:val="es-ES_tradnl"/>
      </w:rPr>
    </w:pPr>
    <w:r>
      <w:rPr>
        <w:noProof/>
        <w:color w:val="auto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30B3A4" wp14:editId="636861AF">
              <wp:simplePos x="0" y="0"/>
              <wp:positionH relativeFrom="column">
                <wp:posOffset>-184785</wp:posOffset>
              </wp:positionH>
              <wp:positionV relativeFrom="paragraph">
                <wp:posOffset>51435</wp:posOffset>
              </wp:positionV>
              <wp:extent cx="6248400" cy="0"/>
              <wp:effectExtent l="15240" t="22860" r="22860" b="1524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4.55pt;margin-top:4.05pt;width:49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WFHw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" strokeweight="2.25pt"/>
          </w:pict>
        </mc:Fallback>
      </mc:AlternateContent>
    </w:r>
    <w:r w:rsidR="002D3BC6" w:rsidRPr="001A4443">
      <w:rPr>
        <w:color w:val="auto"/>
      </w:rPr>
      <w:tab/>
    </w:r>
    <w:r w:rsidR="00CD62CE" w:rsidRPr="001A4443">
      <w:rPr>
        <w:color w:val="auto"/>
      </w:rPr>
      <w:tab/>
    </w:r>
    <w:r w:rsidR="00CD62CE" w:rsidRPr="001A4443">
      <w:rPr>
        <w:color w:val="auto"/>
      </w:rPr>
      <w:tab/>
    </w:r>
  </w:p>
  <w:p w:rsidR="002A210A" w:rsidRPr="004C609F" w:rsidRDefault="002D3BC6" w:rsidP="004C609F">
    <w:pPr>
      <w:pStyle w:val="Piedepgina"/>
      <w:ind w:left="-284"/>
      <w:rPr>
        <w:b w:val="0"/>
        <w:color w:val="auto"/>
        <w:sz w:val="16"/>
        <w:szCs w:val="16"/>
        <w:lang w:val="es-MX"/>
      </w:rPr>
    </w:pPr>
    <w:r w:rsidRPr="004C609F">
      <w:rPr>
        <w:b w:val="0"/>
        <w:color w:val="auto"/>
        <w:sz w:val="16"/>
        <w:szCs w:val="16"/>
        <w:lang w:val="es-MX"/>
      </w:rPr>
      <w:t>Laboratorio de Inmunología y Biología Molecular</w:t>
    </w:r>
    <w:r w:rsidR="00842545" w:rsidRPr="004C609F">
      <w:rPr>
        <w:b w:val="0"/>
        <w:color w:val="auto"/>
        <w:sz w:val="16"/>
        <w:szCs w:val="16"/>
        <w:lang w:val="es-MX"/>
      </w:rPr>
      <w:tab/>
    </w:r>
    <w:r w:rsidR="00981E02" w:rsidRPr="004C609F">
      <w:rPr>
        <w:b w:val="0"/>
        <w:color w:val="auto"/>
        <w:sz w:val="16"/>
        <w:szCs w:val="16"/>
        <w:lang w:val="es-MX"/>
      </w:rPr>
      <w:t xml:space="preserve"> </w:t>
    </w:r>
    <w:r w:rsidR="00981E02" w:rsidRPr="004C609F">
      <w:rPr>
        <w:b w:val="0"/>
        <w:color w:val="auto"/>
        <w:sz w:val="16"/>
        <w:szCs w:val="16"/>
        <w:lang w:val="es-MX"/>
      </w:rPr>
      <w:tab/>
    </w:r>
    <w:r w:rsidR="00B9506F" w:rsidRPr="004C609F">
      <w:rPr>
        <w:b w:val="0"/>
        <w:color w:val="auto"/>
        <w:sz w:val="16"/>
        <w:szCs w:val="16"/>
        <w:lang w:val="es-MX"/>
      </w:rPr>
      <w:t xml:space="preserve">        </w:t>
    </w:r>
    <w:r w:rsidR="00B12778" w:rsidRPr="004C609F">
      <w:rPr>
        <w:b w:val="0"/>
        <w:color w:val="auto"/>
        <w:sz w:val="16"/>
        <w:szCs w:val="16"/>
        <w:lang w:val="es-MX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DC" w:rsidRDefault="007742DC">
      <w:r>
        <w:separator/>
      </w:r>
    </w:p>
  </w:footnote>
  <w:footnote w:type="continuationSeparator" w:id="0">
    <w:p w:rsidR="007742DC" w:rsidRDefault="00774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17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2264"/>
      <w:gridCol w:w="2272"/>
      <w:gridCol w:w="3828"/>
    </w:tblGrid>
    <w:tr w:rsidR="006D50BC" w:rsidRPr="00F47BB1" w:rsidTr="00426FF4">
      <w:trPr>
        <w:trHeight w:val="1273"/>
      </w:trPr>
      <w:tc>
        <w:tcPr>
          <w:tcW w:w="1418" w:type="dxa"/>
          <w:vAlign w:val="center"/>
        </w:tcPr>
        <w:p w:rsidR="006D50BC" w:rsidRPr="001827EE" w:rsidRDefault="002F7D24" w:rsidP="00BA6F8A">
          <w:pPr>
            <w:pStyle w:val="Encabezado"/>
            <w:jc w:val="center"/>
            <w:rPr>
              <w:color w:val="000080"/>
              <w:sz w:val="28"/>
              <w:szCs w:val="28"/>
              <w:lang w:val="es-ES_tradnl"/>
            </w:rPr>
          </w:pPr>
          <w:r>
            <w:rPr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044183C4" wp14:editId="6068B691">
                <wp:extent cx="638175" cy="733425"/>
                <wp:effectExtent l="0" t="0" r="9525" b="9525"/>
                <wp:docPr id="1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gridSpan w:val="3"/>
          <w:vAlign w:val="center"/>
        </w:tcPr>
        <w:p w:rsidR="00426FF4" w:rsidRDefault="00426FF4" w:rsidP="00426FF4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Gestión de la Formación</w:t>
          </w:r>
        </w:p>
        <w:p w:rsidR="00426FF4" w:rsidRDefault="00426FF4" w:rsidP="00426FF4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Servicios de Laboratorio y Apoyo a la Docencia</w:t>
          </w:r>
        </w:p>
        <w:p w:rsidR="00426FF4" w:rsidRDefault="00426FF4" w:rsidP="00426FF4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Facultad de Ciencias de la Salud</w:t>
          </w:r>
        </w:p>
        <w:p w:rsidR="006D50BC" w:rsidRDefault="006D50BC" w:rsidP="00426FF4">
          <w:pPr>
            <w:pStyle w:val="Encabezado"/>
            <w:jc w:val="center"/>
            <w:rPr>
              <w:b w:val="0"/>
              <w:color w:val="000080"/>
              <w:sz w:val="28"/>
              <w:szCs w:val="28"/>
              <w:lang w:val="es-ES_tradnl"/>
            </w:rPr>
          </w:pPr>
          <w:r w:rsidRPr="004C609F">
            <w:rPr>
              <w:b w:val="0"/>
              <w:bCs/>
              <w:lang w:val="es-MX"/>
            </w:rPr>
            <w:t xml:space="preserve">Registro de Control de Calidad de </w:t>
          </w:r>
          <w:r w:rsidRPr="004C609F">
            <w:rPr>
              <w:b w:val="0"/>
              <w:lang w:val="es-MX"/>
            </w:rPr>
            <w:t>ELISA</w:t>
          </w:r>
        </w:p>
      </w:tc>
    </w:tr>
    <w:tr w:rsidR="006D50BC" w:rsidRPr="001827EE" w:rsidTr="004D4493">
      <w:trPr>
        <w:trHeight w:val="23"/>
      </w:trPr>
      <w:tc>
        <w:tcPr>
          <w:tcW w:w="3682" w:type="dxa"/>
          <w:gridSpan w:val="2"/>
        </w:tcPr>
        <w:p w:rsidR="006D50BC" w:rsidRPr="004C609F" w:rsidRDefault="00E72DAC" w:rsidP="00BA6F8A">
          <w:pPr>
            <w:jc w:val="center"/>
            <w:rPr>
              <w:b w:val="0"/>
              <w:color w:val="auto"/>
              <w:sz w:val="20"/>
              <w:szCs w:val="20"/>
            </w:rPr>
          </w:pPr>
          <w:r>
            <w:rPr>
              <w:b w:val="0"/>
              <w:color w:val="auto"/>
              <w:sz w:val="20"/>
              <w:szCs w:val="20"/>
            </w:rPr>
            <w:t>Código: PM-FO</w:t>
          </w:r>
          <w:r w:rsidR="006D50BC" w:rsidRPr="004C609F">
            <w:rPr>
              <w:b w:val="0"/>
              <w:color w:val="auto"/>
              <w:sz w:val="20"/>
              <w:szCs w:val="20"/>
            </w:rPr>
            <w:t>-8.2</w:t>
          </w:r>
          <w:r w:rsidR="006D50BC" w:rsidRPr="004C609F">
            <w:rPr>
              <w:b w:val="0"/>
              <w:bCs/>
              <w:color w:val="auto"/>
              <w:sz w:val="20"/>
              <w:szCs w:val="20"/>
              <w:lang w:val="es-ES_tradnl"/>
            </w:rPr>
            <w:t>-FOR-42</w:t>
          </w:r>
        </w:p>
      </w:tc>
      <w:tc>
        <w:tcPr>
          <w:tcW w:w="2272" w:type="dxa"/>
        </w:tcPr>
        <w:p w:rsidR="006D50BC" w:rsidRPr="004C609F" w:rsidRDefault="006D50BC" w:rsidP="00BA6F8A">
          <w:pPr>
            <w:jc w:val="center"/>
            <w:rPr>
              <w:b w:val="0"/>
              <w:color w:val="auto"/>
              <w:sz w:val="20"/>
              <w:szCs w:val="20"/>
            </w:rPr>
          </w:pPr>
          <w:r w:rsidRPr="004C609F">
            <w:rPr>
              <w:b w:val="0"/>
              <w:color w:val="auto"/>
              <w:sz w:val="20"/>
              <w:szCs w:val="20"/>
            </w:rPr>
            <w:t>Versión</w:t>
          </w:r>
          <w:r w:rsidR="00E72DAC">
            <w:rPr>
              <w:b w:val="0"/>
              <w:color w:val="auto"/>
              <w:sz w:val="20"/>
              <w:szCs w:val="20"/>
            </w:rPr>
            <w:t xml:space="preserve"> 4</w:t>
          </w:r>
        </w:p>
      </w:tc>
      <w:tc>
        <w:tcPr>
          <w:tcW w:w="3828" w:type="dxa"/>
        </w:tcPr>
        <w:p w:rsidR="006D50BC" w:rsidRPr="004C609F" w:rsidRDefault="004D4493" w:rsidP="00426FF4">
          <w:pPr>
            <w:jc w:val="center"/>
            <w:rPr>
              <w:b w:val="0"/>
              <w:color w:val="auto"/>
              <w:sz w:val="20"/>
              <w:szCs w:val="20"/>
            </w:rPr>
          </w:pPr>
          <w:r>
            <w:rPr>
              <w:b w:val="0"/>
              <w:color w:val="auto"/>
              <w:sz w:val="20"/>
              <w:szCs w:val="20"/>
            </w:rPr>
            <w:t xml:space="preserve">Fecha de </w:t>
          </w:r>
          <w:r w:rsidR="00426FF4">
            <w:rPr>
              <w:b w:val="0"/>
              <w:color w:val="auto"/>
              <w:sz w:val="20"/>
              <w:szCs w:val="20"/>
            </w:rPr>
            <w:t>A</w:t>
          </w:r>
          <w:r>
            <w:rPr>
              <w:b w:val="0"/>
              <w:color w:val="auto"/>
              <w:sz w:val="20"/>
              <w:szCs w:val="20"/>
            </w:rPr>
            <w:t>ctualización</w:t>
          </w:r>
          <w:r w:rsidR="00E72DAC">
            <w:rPr>
              <w:b w:val="0"/>
              <w:color w:val="auto"/>
              <w:sz w:val="20"/>
              <w:szCs w:val="20"/>
            </w:rPr>
            <w:t>: 14-05</w:t>
          </w:r>
          <w:r w:rsidR="006D50BC" w:rsidRPr="004C609F">
            <w:rPr>
              <w:b w:val="0"/>
              <w:color w:val="auto"/>
              <w:sz w:val="20"/>
              <w:szCs w:val="20"/>
            </w:rPr>
            <w:t>-201</w:t>
          </w:r>
          <w:r w:rsidR="00E72DAC">
            <w:rPr>
              <w:b w:val="0"/>
              <w:color w:val="auto"/>
              <w:sz w:val="20"/>
              <w:szCs w:val="20"/>
            </w:rPr>
            <w:t>5</w:t>
          </w:r>
        </w:p>
      </w:tc>
    </w:tr>
  </w:tbl>
  <w:p w:rsidR="002A210A" w:rsidRPr="00435249" w:rsidRDefault="002A21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15A16"/>
    <w:rsid w:val="00040082"/>
    <w:rsid w:val="000743C3"/>
    <w:rsid w:val="00075646"/>
    <w:rsid w:val="00092DFA"/>
    <w:rsid w:val="000B0208"/>
    <w:rsid w:val="000E33B4"/>
    <w:rsid w:val="000E3565"/>
    <w:rsid w:val="00113564"/>
    <w:rsid w:val="00125DB3"/>
    <w:rsid w:val="001A4443"/>
    <w:rsid w:val="001A7F45"/>
    <w:rsid w:val="001F1144"/>
    <w:rsid w:val="00253BFF"/>
    <w:rsid w:val="002827CE"/>
    <w:rsid w:val="002A210A"/>
    <w:rsid w:val="002B5355"/>
    <w:rsid w:val="002D3BC6"/>
    <w:rsid w:val="002F7D24"/>
    <w:rsid w:val="00312E97"/>
    <w:rsid w:val="00352654"/>
    <w:rsid w:val="00370791"/>
    <w:rsid w:val="00384785"/>
    <w:rsid w:val="003E2718"/>
    <w:rsid w:val="003E71F6"/>
    <w:rsid w:val="00401428"/>
    <w:rsid w:val="00412C3D"/>
    <w:rsid w:val="00426FF4"/>
    <w:rsid w:val="00435249"/>
    <w:rsid w:val="004729CF"/>
    <w:rsid w:val="004C609F"/>
    <w:rsid w:val="004D4493"/>
    <w:rsid w:val="004E514D"/>
    <w:rsid w:val="0055613D"/>
    <w:rsid w:val="005926CA"/>
    <w:rsid w:val="005B40FB"/>
    <w:rsid w:val="005E5493"/>
    <w:rsid w:val="00625AA0"/>
    <w:rsid w:val="0064142B"/>
    <w:rsid w:val="006639DA"/>
    <w:rsid w:val="006B4386"/>
    <w:rsid w:val="006C0910"/>
    <w:rsid w:val="006C2486"/>
    <w:rsid w:val="006D2638"/>
    <w:rsid w:val="006D50BC"/>
    <w:rsid w:val="006E7A08"/>
    <w:rsid w:val="006F4951"/>
    <w:rsid w:val="00710DD6"/>
    <w:rsid w:val="00723BE2"/>
    <w:rsid w:val="00727556"/>
    <w:rsid w:val="00766263"/>
    <w:rsid w:val="007742DC"/>
    <w:rsid w:val="00784194"/>
    <w:rsid w:val="00807A5D"/>
    <w:rsid w:val="00807D31"/>
    <w:rsid w:val="00842545"/>
    <w:rsid w:val="0084288E"/>
    <w:rsid w:val="00874F3A"/>
    <w:rsid w:val="008E2E52"/>
    <w:rsid w:val="008E4858"/>
    <w:rsid w:val="00906547"/>
    <w:rsid w:val="00911D81"/>
    <w:rsid w:val="00917499"/>
    <w:rsid w:val="009233EA"/>
    <w:rsid w:val="00930A07"/>
    <w:rsid w:val="009324C3"/>
    <w:rsid w:val="00941A96"/>
    <w:rsid w:val="00956F91"/>
    <w:rsid w:val="00981E02"/>
    <w:rsid w:val="009B41C5"/>
    <w:rsid w:val="009C0AEF"/>
    <w:rsid w:val="009D00CF"/>
    <w:rsid w:val="009E6674"/>
    <w:rsid w:val="00A73DB0"/>
    <w:rsid w:val="00AA7076"/>
    <w:rsid w:val="00AC2B8C"/>
    <w:rsid w:val="00B12778"/>
    <w:rsid w:val="00B142C6"/>
    <w:rsid w:val="00B51B0A"/>
    <w:rsid w:val="00B9506F"/>
    <w:rsid w:val="00BA6F8A"/>
    <w:rsid w:val="00BB534F"/>
    <w:rsid w:val="00BD1BB3"/>
    <w:rsid w:val="00BF454E"/>
    <w:rsid w:val="00C0257B"/>
    <w:rsid w:val="00C02929"/>
    <w:rsid w:val="00C12609"/>
    <w:rsid w:val="00C365B1"/>
    <w:rsid w:val="00C75B7F"/>
    <w:rsid w:val="00C8580D"/>
    <w:rsid w:val="00C9226D"/>
    <w:rsid w:val="00C93608"/>
    <w:rsid w:val="00CA498E"/>
    <w:rsid w:val="00CB2DA0"/>
    <w:rsid w:val="00CD62CE"/>
    <w:rsid w:val="00D01143"/>
    <w:rsid w:val="00D30C32"/>
    <w:rsid w:val="00D34187"/>
    <w:rsid w:val="00D56A24"/>
    <w:rsid w:val="00D65A23"/>
    <w:rsid w:val="00DA7A53"/>
    <w:rsid w:val="00DB4A2F"/>
    <w:rsid w:val="00DC5331"/>
    <w:rsid w:val="00DE3BE4"/>
    <w:rsid w:val="00E03243"/>
    <w:rsid w:val="00E13E16"/>
    <w:rsid w:val="00E14C35"/>
    <w:rsid w:val="00E15C50"/>
    <w:rsid w:val="00E46532"/>
    <w:rsid w:val="00E72DAC"/>
    <w:rsid w:val="00E874B5"/>
    <w:rsid w:val="00E96AE3"/>
    <w:rsid w:val="00E97E04"/>
    <w:rsid w:val="00EB5D5A"/>
    <w:rsid w:val="00EC187B"/>
    <w:rsid w:val="00ED1563"/>
    <w:rsid w:val="00EF3A60"/>
    <w:rsid w:val="00F01EDF"/>
    <w:rsid w:val="00F01FFA"/>
    <w:rsid w:val="00F11D4A"/>
    <w:rsid w:val="00F318E6"/>
    <w:rsid w:val="00F501C0"/>
    <w:rsid w:val="00F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1">
    <w:name w:val="Encabezado Car1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56F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rsid w:val="004C609F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1">
    <w:name w:val="Encabezado Car1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56F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rsid w:val="004C609F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INES AVILA G</dc:creator>
  <cp:keywords/>
  <cp:lastModifiedBy>VRI</cp:lastModifiedBy>
  <cp:revision>3</cp:revision>
  <cp:lastPrinted>2010-06-10T12:19:00Z</cp:lastPrinted>
  <dcterms:created xsi:type="dcterms:W3CDTF">2015-05-15T15:44:00Z</dcterms:created>
  <dcterms:modified xsi:type="dcterms:W3CDTF">2016-11-01T16:59:00Z</dcterms:modified>
</cp:coreProperties>
</file>